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06" w:rsidRPr="00882806" w:rsidRDefault="00882806" w:rsidP="00882806">
      <w:pPr>
        <w:rPr>
          <w:rStyle w:val="Siln"/>
          <w:rFonts w:ascii="manrope" w:hAnsi="manrope"/>
          <w:color w:val="484F56"/>
        </w:rPr>
      </w:pPr>
      <w:r w:rsidRPr="00882806">
        <w:rPr>
          <w:rStyle w:val="Siln"/>
          <w:rFonts w:ascii="manrope" w:hAnsi="manrope"/>
          <w:noProof/>
          <w:color w:val="484F56"/>
          <w:lang w:eastAsia="sk-SK"/>
        </w:rPr>
        <w:drawing>
          <wp:inline distT="0" distB="0" distL="0" distR="0">
            <wp:extent cx="2276475" cy="1274181"/>
            <wp:effectExtent l="0" t="0" r="0" b="2540"/>
            <wp:docPr id="1" name="Obrázok 1" descr="C:\Users\kho87323\AppData\Local\Microsoft\Windows\INetCache\Content.Outlook\F072TPC7\Scitanie-2021-988x553 (1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87323\AppData\Local\Microsoft\Windows\INetCache\Content.Outlook\F072TPC7\Scitanie-2021-988x553 (1)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07" cy="12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0D" w:rsidRPr="00C30FA6" w:rsidRDefault="00882806" w:rsidP="00882806">
      <w:pPr>
        <w:pStyle w:val="Bezriadkovani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Siln"/>
          <w:rFonts w:ascii="Times New Roman" w:hAnsi="Times New Roman" w:cs="Times New Roman"/>
          <w:sz w:val="32"/>
          <w:szCs w:val="32"/>
        </w:rPr>
        <w:t xml:space="preserve">     </w:t>
      </w:r>
      <w:r w:rsidRPr="00C30FA6">
        <w:rPr>
          <w:rStyle w:val="Siln"/>
          <w:rFonts w:ascii="Times New Roman" w:hAnsi="Times New Roman" w:cs="Times New Roman"/>
          <w:sz w:val="32"/>
          <w:szCs w:val="32"/>
        </w:rPr>
        <w:t xml:space="preserve">Oznamujem obyvateľom, že </w:t>
      </w:r>
      <w:r w:rsidRPr="00C30FA6">
        <w:rPr>
          <w:rFonts w:ascii="Times New Roman" w:hAnsi="Times New Roman" w:cs="Times New Roman"/>
          <w:sz w:val="32"/>
          <w:szCs w:val="32"/>
        </w:rPr>
        <w:t>v období </w:t>
      </w:r>
      <w:r w:rsidRPr="00C30FA6">
        <w:rPr>
          <w:rStyle w:val="Siln"/>
          <w:rFonts w:ascii="Times New Roman" w:hAnsi="Times New Roman" w:cs="Times New Roman"/>
          <w:sz w:val="32"/>
          <w:szCs w:val="32"/>
        </w:rPr>
        <w:t>od 15. februára 2021</w:t>
      </w:r>
      <w:r w:rsidRPr="00C30FA6">
        <w:rPr>
          <w:rFonts w:ascii="Times New Roman" w:hAnsi="Times New Roman" w:cs="Times New Roman"/>
          <w:sz w:val="32"/>
          <w:szCs w:val="32"/>
        </w:rPr>
        <w:t> do </w:t>
      </w:r>
      <w:r w:rsidRPr="00C30FA6">
        <w:rPr>
          <w:rStyle w:val="Siln"/>
          <w:rFonts w:ascii="Times New Roman" w:hAnsi="Times New Roman" w:cs="Times New Roman"/>
          <w:sz w:val="32"/>
          <w:szCs w:val="32"/>
        </w:rPr>
        <w:t xml:space="preserve">31. marca 2021 </w:t>
      </w:r>
      <w:r w:rsidRPr="00C30FA6">
        <w:rPr>
          <w:rFonts w:ascii="Times New Roman" w:hAnsi="Times New Roman" w:cs="Times New Roman"/>
          <w:sz w:val="32"/>
          <w:szCs w:val="32"/>
        </w:rPr>
        <w:t>sa uskutoční</w:t>
      </w:r>
      <w:r w:rsidRPr="00C30FA6">
        <w:rPr>
          <w:rStyle w:val="Siln"/>
          <w:rFonts w:ascii="Times New Roman" w:hAnsi="Times New Roman" w:cs="Times New Roman"/>
          <w:sz w:val="32"/>
          <w:szCs w:val="32"/>
        </w:rPr>
        <w:t xml:space="preserve"> </w:t>
      </w:r>
      <w:r w:rsidR="003F4A0D" w:rsidRPr="00C30FA6">
        <w:rPr>
          <w:rStyle w:val="Siln"/>
          <w:rFonts w:ascii="Times New Roman" w:hAnsi="Times New Roman" w:cs="Times New Roman"/>
          <w:sz w:val="32"/>
          <w:szCs w:val="32"/>
        </w:rPr>
        <w:t>sčítanie obyvateľov</w:t>
      </w:r>
      <w:r w:rsidRPr="00C30FA6">
        <w:rPr>
          <w:rFonts w:ascii="Times New Roman" w:hAnsi="Times New Roman" w:cs="Times New Roman"/>
          <w:sz w:val="32"/>
          <w:szCs w:val="32"/>
        </w:rPr>
        <w:t xml:space="preserve">. </w:t>
      </w:r>
      <w:r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Sčítava sa každý, kto má </w:t>
      </w:r>
      <w:r w:rsidRPr="00C30FA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v SR trvalý</w:t>
      </w:r>
      <w:r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C30FA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prechodný</w:t>
      </w:r>
      <w:r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C30FA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tolerovaný</w:t>
      </w:r>
      <w:r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 alebo </w:t>
      </w:r>
      <w:r w:rsidRPr="00C30FA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obvyklý pobyt</w:t>
      </w:r>
      <w:r w:rsidR="0063164A" w:rsidRPr="00C30FA6">
        <w:rPr>
          <w:rStyle w:val="Siln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F46571"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30FA6">
        <w:rPr>
          <w:rFonts w:ascii="Times New Roman" w:hAnsi="Times New Roman" w:cs="Times New Roman"/>
          <w:sz w:val="32"/>
          <w:szCs w:val="32"/>
        </w:rPr>
        <w:t>Obyvateľ sa </w:t>
      </w:r>
      <w:r w:rsidRPr="00C30FA6">
        <w:rPr>
          <w:rStyle w:val="Siln"/>
          <w:rFonts w:ascii="Times New Roman" w:hAnsi="Times New Roman" w:cs="Times New Roman"/>
          <w:sz w:val="32"/>
          <w:szCs w:val="32"/>
        </w:rPr>
        <w:t>sčíta sám</w:t>
      </w:r>
      <w:r w:rsidRPr="00C30FA6">
        <w:rPr>
          <w:rFonts w:ascii="Times New Roman" w:hAnsi="Times New Roman" w:cs="Times New Roman"/>
          <w:sz w:val="32"/>
          <w:szCs w:val="32"/>
        </w:rPr>
        <w:t> alebo</w:t>
      </w:r>
      <w:r w:rsidRPr="00C30FA6">
        <w:rPr>
          <w:rStyle w:val="Siln"/>
          <w:rFonts w:ascii="Times New Roman" w:hAnsi="Times New Roman" w:cs="Times New Roman"/>
          <w:sz w:val="32"/>
          <w:szCs w:val="32"/>
        </w:rPr>
        <w:t> s pomocou blízkej osoby</w:t>
      </w:r>
      <w:r w:rsidRPr="00C30FA6">
        <w:rPr>
          <w:rFonts w:ascii="Times New Roman" w:hAnsi="Times New Roman" w:cs="Times New Roman"/>
          <w:sz w:val="32"/>
          <w:szCs w:val="32"/>
        </w:rPr>
        <w:t xml:space="preserve"> na akomkoľvek mieste využitím počítača, tabletu alebo mobilu s pripojením na internet. </w:t>
      </w:r>
      <w:r w:rsidR="003F4A0D" w:rsidRPr="00C30FA6">
        <w:rPr>
          <w:rStyle w:val="Siln"/>
          <w:rFonts w:ascii="Times New Roman" w:hAnsi="Times New Roman" w:cs="Times New Roman"/>
          <w:sz w:val="32"/>
          <w:szCs w:val="32"/>
        </w:rPr>
        <w:t>Sčítací formulár nájdete na webovej stránke www.scitanie.sk</w:t>
      </w:r>
      <w:r w:rsidR="003F4A0D" w:rsidRPr="00C30FA6">
        <w:rPr>
          <w:rFonts w:ascii="Times New Roman" w:hAnsi="Times New Roman" w:cs="Times New Roman"/>
          <w:sz w:val="32"/>
          <w:szCs w:val="32"/>
        </w:rPr>
        <w:t>. Sčítať sa môžete aj cez mobilnú aplikáciu SODB 2021, ktorá bude dostupná počas celej doby sčítania obyvateľov.</w:t>
      </w:r>
      <w:r w:rsidR="00C30FA6"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30FA6"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Za neplnoletého obyvateľa a za obyvateľa, ktorý nie je spôsobilý na právne úkony</w:t>
      </w:r>
      <w:r w:rsid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C30FA6"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má povinnosť vyplniť sčítací formulár jeho zákonný zástupca.</w:t>
      </w:r>
    </w:p>
    <w:p w:rsidR="00882806" w:rsidRPr="00C30FA6" w:rsidRDefault="003F4A0D" w:rsidP="00882806">
      <w:pPr>
        <w:pStyle w:val="Bezriadkovani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A6">
        <w:rPr>
          <w:rFonts w:ascii="Times New Roman" w:hAnsi="Times New Roman" w:cs="Times New Roman"/>
          <w:sz w:val="32"/>
          <w:szCs w:val="32"/>
        </w:rPr>
        <w:t xml:space="preserve">      </w:t>
      </w:r>
      <w:r w:rsidR="00882806" w:rsidRPr="00C30FA6">
        <w:rPr>
          <w:rFonts w:ascii="Times New Roman" w:hAnsi="Times New Roman" w:cs="Times New Roman"/>
          <w:sz w:val="32"/>
          <w:szCs w:val="32"/>
        </w:rPr>
        <w:t>Ak sa</w:t>
      </w:r>
      <w:r w:rsidR="00882806" w:rsidRPr="00C30FA6">
        <w:rPr>
          <w:rStyle w:val="Siln"/>
          <w:rFonts w:ascii="Times New Roman" w:hAnsi="Times New Roman" w:cs="Times New Roman"/>
          <w:sz w:val="32"/>
          <w:szCs w:val="32"/>
        </w:rPr>
        <w:t> nemôžete alebo neviete sčítať sami </w:t>
      </w:r>
      <w:r w:rsidR="00882806" w:rsidRPr="00C30FA6">
        <w:rPr>
          <w:rFonts w:ascii="Times New Roman" w:hAnsi="Times New Roman" w:cs="Times New Roman"/>
          <w:sz w:val="32"/>
          <w:szCs w:val="32"/>
        </w:rPr>
        <w:t xml:space="preserve">máte možnosť využiť </w:t>
      </w:r>
      <w:bookmarkStart w:id="0" w:name="_GoBack"/>
      <w:bookmarkEnd w:id="0"/>
      <w:r w:rsidR="00882806" w:rsidRPr="00C30FA6">
        <w:rPr>
          <w:rFonts w:ascii="Times New Roman" w:hAnsi="Times New Roman" w:cs="Times New Roman"/>
          <w:sz w:val="32"/>
          <w:szCs w:val="32"/>
        </w:rPr>
        <w:t>službu</w:t>
      </w:r>
      <w:r w:rsidR="00882806" w:rsidRPr="00C30FA6">
        <w:rPr>
          <w:rStyle w:val="Siln"/>
          <w:rFonts w:ascii="Times New Roman" w:hAnsi="Times New Roman" w:cs="Times New Roman"/>
          <w:sz w:val="32"/>
          <w:szCs w:val="32"/>
        </w:rPr>
        <w:t> asistovaného sčítania.</w:t>
      </w:r>
      <w:r w:rsidR="00882806" w:rsidRPr="00C30FA6">
        <w:rPr>
          <w:rFonts w:ascii="Times New Roman" w:hAnsi="Times New Roman" w:cs="Times New Roman"/>
          <w:sz w:val="32"/>
          <w:szCs w:val="32"/>
        </w:rPr>
        <w:t xml:space="preserve"> </w:t>
      </w:r>
      <w:r w:rsidR="00882806" w:rsidRPr="00C30FA6">
        <w:rPr>
          <w:rStyle w:val="Siln"/>
          <w:rFonts w:ascii="Times New Roman" w:hAnsi="Times New Roman" w:cs="Times New Roman"/>
          <w:sz w:val="32"/>
          <w:szCs w:val="32"/>
        </w:rPr>
        <w:t>Termín asistovaného sčítania sa z dôvodu pandemickej situácie posúva na obdobie 1. 4. 2021 – 31. 10. 2021.</w:t>
      </w:r>
      <w:r w:rsidRPr="00C30FA6">
        <w:rPr>
          <w:rFonts w:ascii="Times New Roman" w:hAnsi="Times New Roman" w:cs="Times New Roman"/>
          <w:sz w:val="32"/>
          <w:szCs w:val="32"/>
        </w:rPr>
        <w:t xml:space="preserve"> </w:t>
      </w:r>
      <w:r w:rsidR="00882806" w:rsidRPr="00C30FA6">
        <w:rPr>
          <w:rFonts w:ascii="Times New Roman" w:hAnsi="Times New Roman" w:cs="Times New Roman"/>
          <w:sz w:val="32"/>
          <w:szCs w:val="32"/>
        </w:rPr>
        <w:t>Na Obecnom úrade bude zriadené </w:t>
      </w:r>
      <w:r w:rsidR="00882806" w:rsidRPr="00C30FA6">
        <w:rPr>
          <w:rStyle w:val="Siln"/>
          <w:rFonts w:ascii="Times New Roman" w:hAnsi="Times New Roman" w:cs="Times New Roman"/>
          <w:sz w:val="32"/>
          <w:szCs w:val="32"/>
        </w:rPr>
        <w:t>kontaktné miesto</w:t>
      </w:r>
      <w:r w:rsidR="00882806" w:rsidRPr="00C30FA6">
        <w:rPr>
          <w:rFonts w:ascii="Times New Roman" w:hAnsi="Times New Roman" w:cs="Times New Roman"/>
          <w:sz w:val="32"/>
          <w:szCs w:val="32"/>
        </w:rPr>
        <w:t>, kde vám so sčítaním pomôže </w:t>
      </w:r>
      <w:r w:rsidR="00882806" w:rsidRPr="00C30FA6">
        <w:rPr>
          <w:rStyle w:val="Siln"/>
          <w:rFonts w:ascii="Times New Roman" w:hAnsi="Times New Roman" w:cs="Times New Roman"/>
          <w:sz w:val="32"/>
          <w:szCs w:val="32"/>
        </w:rPr>
        <w:t xml:space="preserve">stacionárny asistent. Imobilní občania </w:t>
      </w:r>
      <w:r w:rsidR="00882806" w:rsidRPr="00C30FA6">
        <w:rPr>
          <w:rStyle w:val="Siln"/>
          <w:rFonts w:ascii="Times New Roman" w:hAnsi="Times New Roman" w:cs="Times New Roman"/>
          <w:b w:val="0"/>
          <w:sz w:val="32"/>
          <w:szCs w:val="32"/>
        </w:rPr>
        <w:t xml:space="preserve">budú môcť požiadať o službu </w:t>
      </w:r>
      <w:r w:rsidR="00882806" w:rsidRPr="00C30FA6">
        <w:rPr>
          <w:rStyle w:val="Siln"/>
          <w:rFonts w:ascii="Times New Roman" w:hAnsi="Times New Roman" w:cs="Times New Roman"/>
          <w:sz w:val="32"/>
          <w:szCs w:val="32"/>
        </w:rPr>
        <w:t>mobilného asistenta</w:t>
      </w:r>
      <w:r w:rsidR="00882806" w:rsidRPr="00C30FA6">
        <w:rPr>
          <w:rStyle w:val="Siln"/>
          <w:rFonts w:ascii="Times New Roman" w:hAnsi="Times New Roman" w:cs="Times New Roman"/>
          <w:b w:val="0"/>
          <w:sz w:val="32"/>
          <w:szCs w:val="32"/>
        </w:rPr>
        <w:t xml:space="preserve">, ktorý navštívi ich domácnosť osobne. </w:t>
      </w:r>
    </w:p>
    <w:p w:rsidR="00E0428F" w:rsidRPr="00C30FA6" w:rsidRDefault="003F4A0D" w:rsidP="00882806">
      <w:pPr>
        <w:pStyle w:val="Bezriadkovani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882806" w:rsidRPr="00C30FA6">
        <w:rPr>
          <w:rFonts w:ascii="Times New Roman" w:hAnsi="Times New Roman" w:cs="Times New Roman"/>
          <w:sz w:val="32"/>
          <w:szCs w:val="32"/>
          <w:shd w:val="clear" w:color="auto" w:fill="FFFFFF"/>
        </w:rPr>
        <w:t>Cieľom sčítania v roku 2021 je získať vzájomne prepojené, spoľahlivé, porovnateľné unikátne údaje a informácie o stave spoločnosti, o jej demografických, sociálno-ekonomických a kultúrnych štruktúrach, o životných podmienkach obyvateľov a ich bývaní.</w:t>
      </w:r>
    </w:p>
    <w:p w:rsidR="003F4A0D" w:rsidRPr="00C30FA6" w:rsidRDefault="003F4A0D">
      <w:pPr>
        <w:pStyle w:val="Bezriadkovani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806" w:rsidRPr="00C30FA6" w:rsidRDefault="003F4A0D">
      <w:pPr>
        <w:pStyle w:val="Bezriadkovani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Mgr. Katarína Horváthová</w:t>
      </w:r>
    </w:p>
    <w:p w:rsidR="003F4A0D" w:rsidRPr="00C30FA6" w:rsidRDefault="003F4A0D">
      <w:pPr>
        <w:pStyle w:val="Bezriadkovania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kontaktná osoba pre SODB 2021</w:t>
      </w:r>
    </w:p>
    <w:sectPr w:rsidR="003F4A0D" w:rsidRPr="00C3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06"/>
    <w:rsid w:val="001A02F5"/>
    <w:rsid w:val="003F4A0D"/>
    <w:rsid w:val="0063164A"/>
    <w:rsid w:val="00882806"/>
    <w:rsid w:val="00C30FA6"/>
    <w:rsid w:val="00E0428F"/>
    <w:rsid w:val="00F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538F-B6CD-4EEC-BE1A-F300E851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82806"/>
    <w:rPr>
      <w:b/>
      <w:bCs/>
    </w:rPr>
  </w:style>
  <w:style w:type="paragraph" w:customStyle="1" w:styleId="b-typo-p">
    <w:name w:val="b-typo-p"/>
    <w:basedOn w:val="Normlny"/>
    <w:rsid w:val="0088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2806"/>
    <w:rPr>
      <w:color w:val="0000FF"/>
      <w:u w:val="single"/>
    </w:rPr>
  </w:style>
  <w:style w:type="paragraph" w:styleId="Bezriadkovania">
    <w:name w:val="No Spacing"/>
    <w:uiPriority w:val="1"/>
    <w:qFormat/>
    <w:rsid w:val="0088280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4</cp:revision>
  <cp:lastPrinted>2021-02-15T14:40:00Z</cp:lastPrinted>
  <dcterms:created xsi:type="dcterms:W3CDTF">2021-02-15T13:57:00Z</dcterms:created>
  <dcterms:modified xsi:type="dcterms:W3CDTF">2021-02-15T14:42:00Z</dcterms:modified>
</cp:coreProperties>
</file>